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C83" w:rsidRPr="00832C83" w:rsidRDefault="00832C83" w:rsidP="007562A6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</w:pPr>
      <w:r w:rsidRPr="00832C83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>В _</w:t>
      </w:r>
      <w:proofErr w:type="spellStart"/>
      <w:r w:rsidR="007562A6" w:rsidRPr="004F53D6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>Шурышкарский</w:t>
      </w:r>
      <w:proofErr w:type="spellEnd"/>
      <w:r w:rsidR="007562A6" w:rsidRPr="004F53D6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 xml:space="preserve"> районный суд</w:t>
      </w:r>
      <w:r w:rsidR="00B377B7" w:rsidRPr="000B6161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 xml:space="preserve"> </w:t>
      </w:r>
      <w:r w:rsidR="00B377B7" w:rsidRPr="004F53D6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>ЯНАО</w:t>
      </w:r>
    </w:p>
    <w:p w:rsidR="007562A6" w:rsidRPr="004F53D6" w:rsidRDefault="00832C83" w:rsidP="007562A6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832C83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Ответчик: </w:t>
      </w:r>
      <w:r w:rsidR="007562A6" w:rsidRPr="004F53D6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>Гаврилова Ираида Моисеевна</w:t>
      </w:r>
    </w:p>
    <w:p w:rsidR="007562A6" w:rsidRPr="004F53D6" w:rsidRDefault="00832C83" w:rsidP="007562A6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832C83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адрес: </w:t>
      </w:r>
      <w:r w:rsidR="007562A6" w:rsidRPr="004F53D6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 xml:space="preserve">ЯНАО, </w:t>
      </w:r>
      <w:proofErr w:type="spellStart"/>
      <w:r w:rsidR="007562A6" w:rsidRPr="004F53D6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>Шурышкарский</w:t>
      </w:r>
      <w:proofErr w:type="spellEnd"/>
      <w:r w:rsidR="007562A6" w:rsidRPr="004F53D6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 xml:space="preserve"> район, </w:t>
      </w:r>
      <w:proofErr w:type="spellStart"/>
      <w:r w:rsidR="007562A6" w:rsidRPr="004F53D6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>с.Шурышкары</w:t>
      </w:r>
      <w:proofErr w:type="spellEnd"/>
      <w:r w:rsidR="007562A6" w:rsidRPr="004F53D6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>, ул. Мира, дом 40, кв. 2</w:t>
      </w:r>
      <w:r w:rsidRPr="00832C83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</w:p>
    <w:p w:rsidR="007562A6" w:rsidRPr="004F53D6" w:rsidRDefault="007562A6" w:rsidP="007562A6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</w:pPr>
      <w:r w:rsidRPr="004F53D6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>(</w:t>
      </w:r>
      <w:r w:rsidR="00472B4B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 xml:space="preserve">с 08.06.17 по 25.08.17 (в период отпуска) обращаться по адресу: </w:t>
      </w:r>
      <w:r w:rsidRPr="004F53D6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 xml:space="preserve">424030, республика Марий Эл, </w:t>
      </w:r>
      <w:proofErr w:type="spellStart"/>
      <w:r w:rsidRPr="004F53D6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>г.Йошкар</w:t>
      </w:r>
      <w:proofErr w:type="spellEnd"/>
      <w:r w:rsidRPr="004F53D6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>-Ола, ул. Лебедева, д.57, кв. 66)</w:t>
      </w:r>
    </w:p>
    <w:p w:rsidR="002F0D97" w:rsidRPr="004F53D6" w:rsidRDefault="00832C83" w:rsidP="007562A6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</w:pPr>
      <w:r w:rsidRPr="00832C83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телефон: </w:t>
      </w:r>
      <w:r w:rsidR="007562A6" w:rsidRPr="004F53D6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>+7(908)</w:t>
      </w:r>
      <w:proofErr w:type="gramStart"/>
      <w:r w:rsidR="007562A6" w:rsidRPr="004F53D6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 xml:space="preserve">8642760, </w:t>
      </w:r>
      <w:r w:rsidRPr="00832C83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 xml:space="preserve"> эл</w:t>
      </w:r>
      <w:proofErr w:type="gramEnd"/>
      <w:r w:rsidRPr="00832C83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>. поч</w:t>
      </w:r>
      <w:r w:rsidR="007562A6" w:rsidRPr="004F53D6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 xml:space="preserve">та: </w:t>
      </w:r>
      <w:hyperlink r:id="rId4" w:history="1">
        <w:r w:rsidR="002F0D97" w:rsidRPr="004F53D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iriska</w:t>
        </w:r>
        <w:r w:rsidR="002F0D97" w:rsidRPr="004F53D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1959@</w:t>
        </w:r>
        <w:r w:rsidR="002F0D97" w:rsidRPr="004F53D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2F0D97" w:rsidRPr="004F53D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2F0D97" w:rsidRPr="004F53D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2F0D97" w:rsidRPr="00832C83" w:rsidRDefault="000B6161" w:rsidP="00472B4B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>Дело:</w:t>
      </w:r>
      <w:r w:rsidR="00472B4B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 xml:space="preserve"> </w:t>
      </w:r>
      <w:r w:rsidR="00472B4B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>2-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 xml:space="preserve"> </w:t>
      </w:r>
      <w:r w:rsidR="00472B4B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>148</w:t>
      </w:r>
      <w:r w:rsidR="00472B4B" w:rsidRPr="00472B4B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>/2017</w:t>
      </w:r>
      <w:r w:rsidR="00472B4B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 xml:space="preserve"> </w:t>
      </w:r>
      <w:r w:rsidR="002F0D97" w:rsidRPr="004F53D6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>по исковому заявлению ООО «Аметист».</w:t>
      </w:r>
    </w:p>
    <w:p w:rsidR="00B377B7" w:rsidRPr="00832C83" w:rsidRDefault="00B377B7" w:rsidP="00B377B7">
      <w:pPr>
        <w:spacing w:before="288" w:after="168" w:line="336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832C8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Возражение на исковое заявление о взыскании задолженности по оплате</w:t>
      </w:r>
      <w:r w:rsidRPr="004F53D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услуг за содержание и ремонт общего имущества общего многоквартирного дома, сбор и вывоз ТБО и ЖБО. </w:t>
      </w:r>
    </w:p>
    <w:p w:rsidR="00472B4B" w:rsidRPr="002523D8" w:rsidRDefault="00B377B7" w:rsidP="000875E0">
      <w:pPr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4F53D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r w:rsidR="002F0D97" w:rsidRPr="004F53D6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 xml:space="preserve">В </w:t>
      </w:r>
      <w:proofErr w:type="spellStart"/>
      <w:r w:rsidR="002F0D97" w:rsidRPr="004F53D6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>Шурышкарский</w:t>
      </w:r>
      <w:proofErr w:type="spellEnd"/>
      <w:r w:rsidR="002F0D97" w:rsidRPr="004F53D6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 xml:space="preserve"> </w:t>
      </w:r>
      <w:proofErr w:type="gramStart"/>
      <w:r w:rsidR="002F0D97" w:rsidRPr="004F53D6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>районный</w:t>
      </w:r>
      <w:r w:rsidR="002F0D97" w:rsidRPr="004F53D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 </w:t>
      </w:r>
      <w:r w:rsidR="00832C83" w:rsidRPr="00832C83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суд</w:t>
      </w:r>
      <w:proofErr w:type="gramEnd"/>
      <w:r w:rsidR="00832C83" w:rsidRPr="00832C83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Истцом </w:t>
      </w:r>
      <w:r w:rsidR="002F0D97" w:rsidRPr="004F53D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ООО «Аметист» </w:t>
      </w:r>
      <w:r w:rsidR="00832C83" w:rsidRPr="00832C83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было подано исковое заявление о</w:t>
      </w:r>
      <w:r w:rsidR="002523D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:</w:t>
      </w:r>
      <w:r w:rsidR="00832C83" w:rsidRPr="00832C83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r w:rsidR="002523D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1)</w:t>
      </w:r>
      <w:r w:rsidR="00472B4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r w:rsidR="00832C83" w:rsidRPr="00832C83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взыскании с Ответчика задолженности </w:t>
      </w:r>
      <w:r w:rsidR="002F0D97" w:rsidRPr="00832C8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по оплате</w:t>
      </w:r>
      <w:r w:rsidR="002F0D97" w:rsidRPr="004F53D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услуг за содержание и ремонт общего имущества общего многоквартирного дома, сбор и вывоз ТБО и ЖБО</w:t>
      </w:r>
      <w:r w:rsidR="00472B4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за период </w:t>
      </w:r>
      <w:r w:rsidR="00472B4B" w:rsidRPr="002523D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 1 марта 2014 г. по 30 марта 2016  г. в размере 53624 рубля 18 копеек;</w:t>
      </w:r>
    </w:p>
    <w:p w:rsidR="00FC1BD6" w:rsidRDefault="002523D8" w:rsidP="000875E0">
      <w:pPr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523D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2)</w:t>
      </w:r>
      <w:r w:rsidR="00472B4B" w:rsidRPr="002523D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r w:rsidR="00832C83" w:rsidRPr="002523D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 взыскании пени за период с 11 апреля 2014 г. по 19 декабря 2016 г в размере 17007 рублей 20 копеек;</w:t>
      </w:r>
    </w:p>
    <w:p w:rsidR="002523D8" w:rsidRPr="002523D8" w:rsidRDefault="002523D8" w:rsidP="000875E0">
      <w:pPr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3) о взыскании расходов по уплате государственной пошлины в размере 2319 рублей.</w:t>
      </w:r>
    </w:p>
    <w:p w:rsidR="008828D6" w:rsidRDefault="00832C83" w:rsidP="000875E0">
      <w:pPr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832C83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Ответчик является нанимателем жилого помещ</w:t>
      </w:r>
      <w:r w:rsidR="008B1A73" w:rsidRPr="004F53D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ения, расположенного по адресу: </w:t>
      </w:r>
      <w:r w:rsidRPr="00832C83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(далее — Жилое помещение), что подтверждается догов</w:t>
      </w:r>
      <w:r w:rsidR="008B1A73" w:rsidRPr="004F53D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ором социального найма </w:t>
      </w:r>
      <w:r w:rsidR="002523D8" w:rsidRPr="002523D8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>№3</w:t>
      </w:r>
      <w:r w:rsidR="002523D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r w:rsidR="008B1A73" w:rsidRPr="008828D6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 xml:space="preserve">от </w:t>
      </w:r>
      <w:r w:rsidRPr="008828D6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>«</w:t>
      </w:r>
      <w:r w:rsidR="008828D6" w:rsidRPr="008828D6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>24</w:t>
      </w:r>
      <w:r w:rsidRPr="008828D6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 xml:space="preserve">» </w:t>
      </w:r>
      <w:r w:rsidR="002523D8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>декабря 2012 г.</w:t>
      </w:r>
      <w:r w:rsidRPr="00832C83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</w:p>
    <w:p w:rsidR="000875E0" w:rsidRDefault="00832C83" w:rsidP="000875E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C83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Ответчик возражает против удовлетворения указанных исковых требований по следующим основаниям.   Согласно </w:t>
      </w:r>
      <w:r w:rsidR="006C4CEB" w:rsidRPr="004F53D6">
        <w:rPr>
          <w:rFonts w:ascii="Times New Roman" w:hAnsi="Times New Roman" w:cs="Times New Roman"/>
          <w:color w:val="2E2E2E"/>
          <w:sz w:val="24"/>
          <w:szCs w:val="24"/>
        </w:rPr>
        <w:t>ст.67 ЖК РФ</w:t>
      </w:r>
      <w:r w:rsidR="006C4CEB" w:rsidRPr="004F53D6">
        <w:rPr>
          <w:rFonts w:ascii="Times New Roman" w:hAnsi="Times New Roman" w:cs="Times New Roman"/>
          <w:color w:val="000000"/>
          <w:sz w:val="24"/>
          <w:szCs w:val="24"/>
        </w:rPr>
        <w:t xml:space="preserve"> наниматель жилого помещения </w:t>
      </w:r>
      <w:r w:rsidR="006C4CEB" w:rsidRPr="004F53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имеет право требовать от </w:t>
      </w:r>
      <w:proofErr w:type="spellStart"/>
      <w:r w:rsidR="006C4CEB" w:rsidRPr="004F53D6">
        <w:rPr>
          <w:rFonts w:ascii="Times New Roman" w:hAnsi="Times New Roman" w:cs="Times New Roman"/>
          <w:b/>
          <w:color w:val="000000"/>
          <w:sz w:val="24"/>
          <w:szCs w:val="24"/>
        </w:rPr>
        <w:t>наймодателя</w:t>
      </w:r>
      <w:proofErr w:type="spellEnd"/>
      <w:r w:rsidR="006C4CEB" w:rsidRPr="004F53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надлежащего участия в содержании общего имущества в многоквартирном доме.</w:t>
      </w:r>
      <w:r w:rsidR="000875E0" w:rsidRPr="004F53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875E0" w:rsidRPr="004F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связи с тем, что ООО «Аметист» не выполнял свои обязанности Управляющей компании, мы, наниматели жилья, неоднократно устно, а также письменно извещали об этом </w:t>
      </w:r>
      <w:r w:rsidR="000B6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главу </w:t>
      </w:r>
      <w:r w:rsidR="00F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села Ершова С.Э., как </w:t>
      </w:r>
      <w:proofErr w:type="spellStart"/>
      <w:r w:rsidR="00F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наймодателя</w:t>
      </w:r>
      <w:proofErr w:type="spellEnd"/>
      <w:r w:rsidR="00F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главу </w:t>
      </w:r>
      <w:proofErr w:type="spellStart"/>
      <w:r w:rsidR="00F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Шурышкарского</w:t>
      </w:r>
      <w:proofErr w:type="spellEnd"/>
      <w:r w:rsidR="00F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Головина А.В </w:t>
      </w:r>
      <w:r w:rsidR="000875E0" w:rsidRPr="004F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однако администрация села </w:t>
      </w:r>
      <w:r w:rsidR="00F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района </w:t>
      </w:r>
      <w:r w:rsidR="000875E0" w:rsidRPr="004F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уделяла и не уделяет  должного внима</w:t>
      </w:r>
      <w:r w:rsidR="00F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на наши просьбы и замечания, хотя в письме №236 от 06.04.2016 года главой муниципального образования Ершовым С.Э.</w:t>
      </w:r>
      <w:r w:rsidR="000875E0" w:rsidRPr="004F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обещано, что «замечания, указанные в коллективном заявлении, будут по мере возможности, устранены</w:t>
      </w:r>
      <w:r w:rsidR="007E2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F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875E0" w:rsidRPr="004F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Мы, жители домов 38 и 40 по ул. Мира, так</w:t>
      </w:r>
      <w:r w:rsidR="007E2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 обращались в прокуратуру </w:t>
      </w:r>
      <w:proofErr w:type="spellStart"/>
      <w:r w:rsidR="007E2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Шурышкарского</w:t>
      </w:r>
      <w:proofErr w:type="spellEnd"/>
      <w:r w:rsidR="007E2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ЯНАО</w:t>
      </w:r>
      <w:r w:rsidR="000875E0" w:rsidRPr="004F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которая признала, что наша жалоба действительна, что нарушения, допущенные в работе, ООО «Аметист» обязан устранить. Замечания частично были устранены. Однако подъезды, лестничные марши вс</w:t>
      </w:r>
      <w:r w:rsidR="007E2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егда грязные (УК уверяет, что жильцы обязаны убираться сами, </w:t>
      </w:r>
      <w:r w:rsidR="000875E0" w:rsidRPr="004F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хотя мы не давали на это согласие), двор </w:t>
      </w:r>
      <w:r w:rsidR="00F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вовсе </w:t>
      </w:r>
      <w:r w:rsidR="000875E0" w:rsidRPr="004F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убирается,</w:t>
      </w:r>
      <w:r w:rsidR="000B6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собрание с нанимателями жилья </w:t>
      </w:r>
      <w:r w:rsidR="000875E0" w:rsidRPr="004F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 дня работы </w:t>
      </w:r>
      <w:r w:rsidR="00F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 «Аметист» проводилось всего </w:t>
      </w:r>
      <w:r w:rsidR="000875E0" w:rsidRPr="004F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два раза по инициативе жильцов, решения не озвучивались.  Тем не менее </w:t>
      </w:r>
      <w:r w:rsidR="0088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Управляющей компании «Аметист» </w:t>
      </w:r>
      <w:r w:rsidR="000875E0" w:rsidRPr="004F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откуда</w:t>
      </w:r>
      <w:r w:rsidR="000B6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8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появились</w:t>
      </w:r>
      <w:r w:rsidR="000875E0" w:rsidRPr="004F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акты выполненных работ,</w:t>
      </w:r>
      <w:r w:rsidR="00F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протоколы собраний, </w:t>
      </w:r>
      <w:r w:rsidR="00F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хотя за в</w:t>
      </w:r>
      <w:r w:rsidR="002B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 время работы УК ни один </w:t>
      </w:r>
      <w:proofErr w:type="gramStart"/>
      <w:r w:rsidR="002B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наниматель</w:t>
      </w:r>
      <w:r w:rsidR="00F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домо</w:t>
      </w:r>
      <w:r w:rsidR="0025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25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38 и 40 никогда не подписывал</w:t>
      </w:r>
      <w:r w:rsidR="00F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акты выполненных работ.</w:t>
      </w:r>
    </w:p>
    <w:p w:rsidR="000875E0" w:rsidRPr="004F53D6" w:rsidRDefault="000875E0" w:rsidP="000875E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r w:rsidRPr="004F5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января 2013 года</w:t>
      </w:r>
      <w:r w:rsidRPr="004F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со</w:t>
      </w:r>
      <w:r w:rsidR="007E2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дня заселения в дома №№38 и 40</w:t>
      </w:r>
      <w:r w:rsidRPr="004F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соблюдается тепловой режим в квартирах. Температу</w:t>
      </w:r>
      <w:r w:rsidR="007E2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 в квартирах на первых этажах </w:t>
      </w:r>
      <w:r w:rsidRPr="004F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+5 при температуре на улице -35-40, полы холодные, неутепленные.  Об этом неоднократно было сообщено как собственнику домов </w:t>
      </w:r>
      <w:r w:rsidR="0025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4F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  <w:r w:rsidR="0025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5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Шурышкарского</w:t>
      </w:r>
      <w:proofErr w:type="spellEnd"/>
      <w:r w:rsidR="0025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 w:rsidRPr="004F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 и УК «Аметист». Пытались снаружи утеплять полы, но это эффекта никакого на дало. Больше н</w:t>
      </w:r>
      <w:r w:rsidR="000B6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икаких мер не было принято</w:t>
      </w:r>
      <w:r w:rsidRPr="004F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75E0" w:rsidRDefault="000875E0" w:rsidP="000875E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декабре 2016 года из-за халатного отношения </w:t>
      </w:r>
      <w:r w:rsidRPr="004F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своим обязанностям </w:t>
      </w:r>
      <w:r w:rsidR="0025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 стороны </w:t>
      </w:r>
      <w:r w:rsidRPr="004F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ООО «Аметист», замерзла канализация, лопнули трубы под домом, т.к. трубы к зиме не утеплялись, вовремя не очищался септик. </w:t>
      </w:r>
      <w:r w:rsidR="008B78F0" w:rsidRPr="004F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Только после вмешательства Прокуратуры </w:t>
      </w:r>
      <w:proofErr w:type="spellStart"/>
      <w:r w:rsidR="008B78F0" w:rsidRPr="004F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Шурышкарского</w:t>
      </w:r>
      <w:proofErr w:type="spellEnd"/>
      <w:r w:rsidR="008B78F0" w:rsidRPr="004F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работа септика </w:t>
      </w:r>
      <w:r w:rsidR="002B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доме №40 была восстановлена, </w:t>
      </w:r>
      <w:r w:rsidR="008B78F0" w:rsidRPr="004F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в доме №38 </w:t>
      </w:r>
      <w:r w:rsidR="0025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настоящее время з</w:t>
      </w:r>
      <w:r w:rsidR="008B78F0" w:rsidRPr="004F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амерзшие трубы и недействующие туалеты. </w:t>
      </w:r>
      <w:r w:rsidRPr="004F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Временным туалетом ООО «Аметист» жильцов домов не обеспечивает, место для жидкого отхода также отсутствует.</w:t>
      </w:r>
      <w:r w:rsidR="004F53D6" w:rsidRPr="004F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Отходы </w:t>
      </w:r>
      <w:r w:rsidR="00713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выливаются жильцами около дома в необорудованную яму, откуда бытовые </w:t>
      </w:r>
      <w:r w:rsidR="000B6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жидкие отходы стекают в реку, что влечет за собой опасность заражения инфекционными заболеваниями.</w:t>
      </w:r>
    </w:p>
    <w:p w:rsidR="000875E0" w:rsidRPr="004F53D6" w:rsidRDefault="000875E0" w:rsidP="000875E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январе 2017 года лопнули трубы</w:t>
      </w:r>
      <w:r w:rsidRPr="004F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теплоснабжения в подъезде, так как операторы в выходные должным образом не следили за котельной, в морозные дни не дежурили. </w:t>
      </w:r>
    </w:p>
    <w:p w:rsidR="000875E0" w:rsidRPr="004F53D6" w:rsidRDefault="000875E0" w:rsidP="000875E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просили ООО «Аметист» пересмотреть Договоры по найму жилья и оказанию коммунальных услуг с нанимателями и сделать перерасчет по оплате за невыполненные работы со дня вступления в силу Договора с УК. Нашу просьбу ООО «Аметист» проигнори</w:t>
      </w:r>
      <w:r w:rsidR="00B310F5" w:rsidRPr="004F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ровал, перерасчет не произвел.</w:t>
      </w:r>
      <w:r w:rsidRPr="004F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13FE9" w:rsidRDefault="000875E0" w:rsidP="000875E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Реальная выполняемая работа УК «Аметист» - это вывоз ТБ</w:t>
      </w:r>
      <w:r w:rsidR="00B310F5" w:rsidRPr="004F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и ЖБО. </w:t>
      </w:r>
      <w:r w:rsidRPr="004F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F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 </w:t>
      </w:r>
      <w:r w:rsidR="00713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просили</w:t>
      </w:r>
      <w:proofErr w:type="gramEnd"/>
      <w:r w:rsidR="00713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ООО «Аметист» сделать</w:t>
      </w:r>
      <w:r w:rsidR="002F1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перерасчет по этим видам работ</w:t>
      </w:r>
      <w:r w:rsidR="00713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 ответа не дождались. </w:t>
      </w:r>
    </w:p>
    <w:p w:rsidR="0017766E" w:rsidRDefault="0096520F" w:rsidP="000875E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Из-за халатного отношения УК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ООО»Аметист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к своим обязанностям все жильцы-наниматели домов 38 и 40 отказываются платить за содержание и ремонт общего имущества, у всех накопились немалые долги, тем не менее ООО «Аметист» избирательно «борется» только с жильцами квартир дома №40. А такое отношение объясняется тем, что мы, жильцы квартир №2, 3, 5, 8  дома №40 начали </w:t>
      </w:r>
      <w:r w:rsidR="00680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проявлять недовольство по поводу </w:t>
      </w:r>
      <w:r w:rsidR="00611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содержания и обслуживания дома и оплаты, </w:t>
      </w:r>
      <w:r w:rsidR="00680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чего, вместо того, чтобы устранять замечания, </w:t>
      </w:r>
      <w:proofErr w:type="spellStart"/>
      <w:r w:rsidR="00680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наймодатель</w:t>
      </w:r>
      <w:proofErr w:type="spellEnd"/>
      <w:r w:rsidR="00680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лице главы администрации Ершова С.Э. и предсе</w:t>
      </w:r>
      <w:r w:rsidR="00AC0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дателя ООО «Аметист» Зимина А.Г.</w:t>
      </w:r>
      <w:r w:rsidR="00680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0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начали требовать оплату и передавать через третьи лица слова, содержащие угрозу: «</w:t>
      </w:r>
      <w:r w:rsidR="00FB4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дождетесь, что вас скоро выведут под конвоем», а в лицо бросали: «понаехали тут, и мы не собираемся под вас подстраиваться»</w:t>
      </w:r>
      <w:r w:rsidR="00096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хотя </w:t>
      </w:r>
      <w:proofErr w:type="gramStart"/>
      <w:r w:rsidR="00096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</w:t>
      </w:r>
      <w:r w:rsidR="00750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1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</w:t>
      </w:r>
      <w:proofErr w:type="gramEnd"/>
      <w:r w:rsidR="00611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являемся специалистами:</w:t>
      </w:r>
      <w:r w:rsidR="00750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учителем русского языка, заместителем директора школы по учебно-методической работе, фельдшером амбулатории, воспитателем интерната школы, и являемся законопослушными гражданами РФ. Благодаря нам дом №40 находится в более или менее приличном состоянии, в отл</w:t>
      </w:r>
      <w:r w:rsidR="00885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ичие от дома №38, где жильцы не проявляют д</w:t>
      </w:r>
      <w:r w:rsidR="00611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олжного внимания уходу за домом</w:t>
      </w:r>
      <w:r w:rsidR="005E2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1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 требуют устранен</w:t>
      </w:r>
      <w:r w:rsidR="00177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неполадок в доме, поэтому ООО «Аметист» не подает на них в суд.</w:t>
      </w:r>
    </w:p>
    <w:p w:rsidR="00493437" w:rsidRDefault="00493437" w:rsidP="000875E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ответчика нет долгов за свет и тепло, что подтверждается справкой из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Ямалкоммунэнерго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Шурышкарского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района. </w:t>
      </w:r>
    </w:p>
    <w:p w:rsidR="00493437" w:rsidRDefault="00493437" w:rsidP="000875E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своих обращениях </w:t>
      </w:r>
      <w:r w:rsidR="00750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ООО «Аметист»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просили разъяснить нам, что входит в оплату в размере 1700 рублей, если нет в домах воды, газа, не убираются подъезды, не обслуживается придомовая территория, не делается даже косметический ремонт, однако наши просьбы остались без внимания, калькуляция не была представлена. </w:t>
      </w:r>
      <w:r w:rsidR="00364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наша просьба о проведении воды в дом (есть все условия) проигнорирована, а вместо этого поставили железную дверь с неудобным замком, который зимой замерзает. Нецелевое использование сред</w:t>
      </w:r>
      <w:r w:rsidR="00750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привело к тому, что уже 4,5 года</w:t>
      </w:r>
      <w:r w:rsidR="00364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живем без воды. </w:t>
      </w:r>
    </w:p>
    <w:p w:rsidR="00664FB5" w:rsidRDefault="00664FB5" w:rsidP="000875E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Мировой судья судебного участка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Шурышкарского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судебного района ЯНАО Долгов А.В., рассмотрев возражение Гавриловой Ираиды Моисеевны</w:t>
      </w:r>
      <w:r w:rsidR="0088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отменил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судебный приказ №</w:t>
      </w:r>
      <w:r w:rsidR="0088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2-191\2016 о взыскании задолженности.</w:t>
      </w:r>
    </w:p>
    <w:p w:rsidR="00713FE9" w:rsidRDefault="00713FE9" w:rsidP="00713FE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ООО «Аметист» не является Управляющей компанией домов №38 и 40, т.к. истек срок действия лицензии, тем не менее продолжает собирать день</w:t>
      </w:r>
      <w:r w:rsidR="000B6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 за </w:t>
      </w:r>
      <w:proofErr w:type="spellStart"/>
      <w:r w:rsidR="000B6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</w:t>
      </w:r>
      <w:proofErr w:type="spellEnd"/>
      <w:r w:rsidR="000B6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 вывоз ТБО и ЖБО.</w:t>
      </w:r>
    </w:p>
    <w:p w:rsidR="000875E0" w:rsidRDefault="000875E0" w:rsidP="00713FE9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53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ПРОШУ СУД</w:t>
      </w:r>
      <w:r w:rsidR="00715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713FE9" w:rsidRPr="00832C83" w:rsidRDefault="00713FE9" w:rsidP="00713FE9">
      <w:pPr>
        <w:spacing w:before="288" w:after="168" w:line="336" w:lineRule="atLeast"/>
        <w:jc w:val="both"/>
        <w:outlineLvl w:val="0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832C83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В удовлетворении заявленных Истцом требований о взыскании с Ответчика задолженности </w:t>
      </w:r>
      <w:r w:rsidRPr="00832C8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по оплате</w:t>
      </w:r>
      <w:r w:rsidRPr="004F53D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услуг за содержание и ремонт общего имущества общего многоквартирного дома, 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сбор и вывоз ТБО и ЖБО </w:t>
      </w:r>
      <w:r w:rsidRPr="00832C83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за период с «</w:t>
      </w:r>
      <w:r w:rsidR="002F1A01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01</w:t>
      </w:r>
      <w:r w:rsidRPr="00832C83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» </w:t>
      </w:r>
      <w:r w:rsidR="002F1A01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марта</w:t>
      </w:r>
      <w:r w:rsidRPr="00832C83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r w:rsidR="002F1A01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2014</w:t>
      </w:r>
      <w:r w:rsidR="007C627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г. по «30» марта 2016 </w:t>
      </w:r>
      <w:r w:rsidRPr="00832C83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г. в размер</w:t>
      </w:r>
      <w:r w:rsidR="007C627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е 53624 рубля</w:t>
      </w:r>
      <w:r w:rsidRPr="00832C83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r w:rsidR="007C627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18 </w:t>
      </w:r>
      <w:r w:rsidRPr="00832C83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копеек отказать.</w:t>
      </w:r>
    </w:p>
    <w:p w:rsidR="000875E0" w:rsidRPr="004F53D6" w:rsidRDefault="000875E0" w:rsidP="00087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Обязать ООО «Аметист» производить перерасчет за невыполненные работы со дня вступления в силу Договора между ООО «Аметист» и Гавриловой Ираидой Моисеевной.</w:t>
      </w:r>
    </w:p>
    <w:p w:rsidR="000875E0" w:rsidRPr="004F53D6" w:rsidRDefault="000875E0" w:rsidP="00087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Обязать предоставить ООО «Аметист» все акты выполненных работ, протоколы собраний с решениями, с реальными подписями жильцов домов №№38 и 40.</w:t>
      </w:r>
    </w:p>
    <w:p w:rsidR="000875E0" w:rsidRPr="004F53D6" w:rsidRDefault="000875E0" w:rsidP="00087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отнестись к моему возражению и просьбам с должным вниманием и соблюдением Законов о правах жильцов–нанимателей. </w:t>
      </w:r>
    </w:p>
    <w:p w:rsidR="005309B5" w:rsidRDefault="00832C83" w:rsidP="005309B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dst100445"/>
      <w:bookmarkEnd w:id="0"/>
      <w:r w:rsidRPr="00832C83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Приложения: 1</w:t>
      </w:r>
      <w:r w:rsidR="00F9408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. </w:t>
      </w:r>
      <w:r w:rsidRPr="00832C83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r w:rsidR="0053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фотоматериал от 20 мая 2016 года о состоянии мест общего пользования: подъезд, придомовая территория, состояние под домом №40;</w:t>
      </w:r>
    </w:p>
    <w:p w:rsidR="00387BD9" w:rsidRDefault="005309B5" w:rsidP="007562A6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2. </w:t>
      </w:r>
      <w:r w:rsidR="00387BD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Ф</w:t>
      </w:r>
      <w:r w:rsidR="00713544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ото-, видеоматериал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ы </w:t>
      </w:r>
      <w:r w:rsidR="00713544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от декабря 2016 – января 2017 гг.,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подтверждающие</w:t>
      </w:r>
      <w:r w:rsidR="00387BD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о бездействии ООО «Аметист»: замерзшие трубы канализации; </w:t>
      </w:r>
      <w:r w:rsidR="00713544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несоблюдение температурного режима в жилых помещениях.</w:t>
      </w:r>
    </w:p>
    <w:p w:rsidR="00D87478" w:rsidRDefault="00D87478" w:rsidP="007562A6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2. Заявление от 25 мая 2015 года об отказе платить за капитальный и текущий ремонты жилья.</w:t>
      </w:r>
    </w:p>
    <w:p w:rsidR="00387BD9" w:rsidRDefault="00D87478" w:rsidP="007562A6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3. </w:t>
      </w:r>
      <w:r w:rsidR="00387BD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r w:rsidR="001631C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Ответ </w:t>
      </w:r>
      <w:r w:rsidR="00B2587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Прокуратуры </w:t>
      </w:r>
      <w:proofErr w:type="spellStart"/>
      <w:r w:rsidR="00B2587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Шурышкарского</w:t>
      </w:r>
      <w:proofErr w:type="spellEnd"/>
      <w:r w:rsidR="00B2587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района на письмо жильцов домов №38, 40</w:t>
      </w:r>
      <w:r w:rsidR="000E59A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</w:t>
      </w:r>
    </w:p>
    <w:p w:rsidR="008828D6" w:rsidRDefault="00D87478" w:rsidP="007562A6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4</w:t>
      </w:r>
      <w:r w:rsidR="008828D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. Определение мирового судьи судебного участка </w:t>
      </w:r>
      <w:proofErr w:type="spellStart"/>
      <w:r w:rsidR="008828D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Шурышкарского</w:t>
      </w:r>
      <w:proofErr w:type="spellEnd"/>
      <w:r w:rsidR="008828D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судебного района ЯНАО Долгова А.В. об отмене судебного приказа.</w:t>
      </w:r>
    </w:p>
    <w:p w:rsidR="007C627C" w:rsidRDefault="007C627C" w:rsidP="007562A6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 xml:space="preserve">5. Ответ заместителя директора департамента-заместителя главного государственного жилищного инспектора ЯНАО </w:t>
      </w:r>
      <w:proofErr w:type="spellStart"/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И.Г.Иконниковой</w:t>
      </w:r>
      <w:proofErr w:type="spellEnd"/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на обращение Ответчика, о проведении внеплановой проверки в отношении ООО «Аметист».</w:t>
      </w:r>
    </w:p>
    <w:p w:rsidR="007C627C" w:rsidRDefault="007C627C" w:rsidP="007562A6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6. Справка «</w:t>
      </w:r>
      <w:proofErr w:type="spellStart"/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Ямалкоммунэнерго</w:t>
      </w:r>
      <w:proofErr w:type="spellEnd"/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» об отсутствии задолженности по коммунальным услугам (свет, тепло).</w:t>
      </w:r>
    </w:p>
    <w:p w:rsidR="00F9408B" w:rsidRDefault="00F9408B" w:rsidP="007562A6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</w:p>
    <w:p w:rsidR="00832C83" w:rsidRPr="00832C83" w:rsidRDefault="002B498A" w:rsidP="007562A6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«24</w:t>
      </w:r>
      <w:r w:rsidR="00832C83" w:rsidRPr="00832C83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мая 2017 </w:t>
      </w:r>
      <w:r w:rsidR="00832C83" w:rsidRPr="00832C83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г.</w:t>
      </w:r>
    </w:p>
    <w:p w:rsidR="00832C83" w:rsidRPr="00832C83" w:rsidRDefault="00832C83" w:rsidP="007562A6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832C83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Ответчик (представитель):</w:t>
      </w:r>
    </w:p>
    <w:p w:rsidR="00832C83" w:rsidRPr="00832C83" w:rsidRDefault="002B498A" w:rsidP="007562A6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Гаврилова И.М.</w:t>
      </w:r>
      <w:r w:rsidR="00832C83" w:rsidRPr="00832C83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_______________/_______________________________/ (подпись) (Ф.И.О.)</w:t>
      </w:r>
    </w:p>
    <w:p w:rsidR="000B0C3F" w:rsidRPr="004F53D6" w:rsidRDefault="002B498A" w:rsidP="007562A6">
      <w:pPr>
        <w:jc w:val="both"/>
        <w:rPr>
          <w:rFonts w:ascii="Times New Roman" w:hAnsi="Times New Roman" w:cs="Times New Roman"/>
          <w:sz w:val="24"/>
          <w:szCs w:val="24"/>
        </w:rPr>
      </w:pPr>
      <w:r w:rsidRPr="002B498A">
        <w:rPr>
          <w:rFonts w:ascii="Times New Roman" w:hAnsi="Times New Roman" w:cs="Times New Roman"/>
          <w:b/>
          <w:sz w:val="24"/>
          <w:szCs w:val="24"/>
        </w:rPr>
        <w:t>Примечание: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Даутов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А.Л.  (гражданский муж) не является нанимателем жилого помещения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по указанному адресу с 01 сентября 2014 года.</w:t>
      </w:r>
      <w:r w:rsidR="000B0C3F" w:rsidRPr="004F53D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B0C3F" w:rsidRPr="004F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387"/>
    <w:rsid w:val="00064284"/>
    <w:rsid w:val="000875E0"/>
    <w:rsid w:val="00096EC1"/>
    <w:rsid w:val="000B0C3F"/>
    <w:rsid w:val="000B6161"/>
    <w:rsid w:val="000E59AC"/>
    <w:rsid w:val="001631CB"/>
    <w:rsid w:val="0017766E"/>
    <w:rsid w:val="002523D8"/>
    <w:rsid w:val="00267007"/>
    <w:rsid w:val="002B206A"/>
    <w:rsid w:val="002B3857"/>
    <w:rsid w:val="002B498A"/>
    <w:rsid w:val="002F0D97"/>
    <w:rsid w:val="002F1A01"/>
    <w:rsid w:val="0036424B"/>
    <w:rsid w:val="00364387"/>
    <w:rsid w:val="00387BD9"/>
    <w:rsid w:val="00472B4B"/>
    <w:rsid w:val="00493437"/>
    <w:rsid w:val="004F53D6"/>
    <w:rsid w:val="005309B5"/>
    <w:rsid w:val="005E2E74"/>
    <w:rsid w:val="00611080"/>
    <w:rsid w:val="006153B3"/>
    <w:rsid w:val="00664FB5"/>
    <w:rsid w:val="006804EA"/>
    <w:rsid w:val="006C4CEB"/>
    <w:rsid w:val="007129AC"/>
    <w:rsid w:val="00713544"/>
    <w:rsid w:val="00713FE9"/>
    <w:rsid w:val="00715826"/>
    <w:rsid w:val="007443D0"/>
    <w:rsid w:val="007502FB"/>
    <w:rsid w:val="007562A6"/>
    <w:rsid w:val="007C627C"/>
    <w:rsid w:val="007E231E"/>
    <w:rsid w:val="00832C83"/>
    <w:rsid w:val="008828D6"/>
    <w:rsid w:val="00885D32"/>
    <w:rsid w:val="008B1A73"/>
    <w:rsid w:val="008B78F0"/>
    <w:rsid w:val="00900290"/>
    <w:rsid w:val="0096520F"/>
    <w:rsid w:val="00990413"/>
    <w:rsid w:val="00AC0DF4"/>
    <w:rsid w:val="00B2587E"/>
    <w:rsid w:val="00B310F5"/>
    <w:rsid w:val="00B377B7"/>
    <w:rsid w:val="00D87478"/>
    <w:rsid w:val="00E5438B"/>
    <w:rsid w:val="00F9408B"/>
    <w:rsid w:val="00FB4AE3"/>
    <w:rsid w:val="00FC1BD6"/>
    <w:rsid w:val="00FE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14CF7-8828-46D2-8052-6F6157FFF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2C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C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32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2C83"/>
    <w:rPr>
      <w:b/>
      <w:bCs/>
    </w:rPr>
  </w:style>
  <w:style w:type="character" w:customStyle="1" w:styleId="apple-converted-space">
    <w:name w:val="apple-converted-space"/>
    <w:basedOn w:val="a0"/>
    <w:rsid w:val="00832C83"/>
  </w:style>
  <w:style w:type="character" w:styleId="a5">
    <w:name w:val="Hyperlink"/>
    <w:basedOn w:val="a0"/>
    <w:uiPriority w:val="99"/>
    <w:unhideWhenUsed/>
    <w:rsid w:val="002F0D97"/>
    <w:rPr>
      <w:color w:val="0563C1" w:themeColor="hyperlink"/>
      <w:u w:val="single"/>
    </w:rPr>
  </w:style>
  <w:style w:type="character" w:customStyle="1" w:styleId="blk">
    <w:name w:val="blk"/>
    <w:basedOn w:val="a0"/>
    <w:rsid w:val="006C4CEB"/>
  </w:style>
  <w:style w:type="character" w:customStyle="1" w:styleId="hl">
    <w:name w:val="hl"/>
    <w:basedOn w:val="a0"/>
    <w:rsid w:val="006C4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7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5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0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6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9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4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1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7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4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4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6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1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9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3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0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8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6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5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4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riska195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4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Ираида Гаврилова</dc:creator>
  <cp:keywords/>
  <dc:description/>
  <cp:lastModifiedBy>Ираида Гаврилова</cp:lastModifiedBy>
  <cp:revision>29</cp:revision>
  <dcterms:created xsi:type="dcterms:W3CDTF">2017-05-21T08:47:00Z</dcterms:created>
  <dcterms:modified xsi:type="dcterms:W3CDTF">2017-05-25T14:03:00Z</dcterms:modified>
</cp:coreProperties>
</file>